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C1" w:rsidRPr="007C0012" w:rsidRDefault="006119C1" w:rsidP="006119C1">
      <w:pPr>
        <w:spacing w:before="120" w:after="0" w:line="240" w:lineRule="auto"/>
        <w:jc w:val="center"/>
        <w:rPr>
          <w:rFonts w:ascii="Arial" w:hAnsi="Arial" w:cs="Arial"/>
          <w:b/>
          <w:sz w:val="24"/>
          <w:szCs w:val="24"/>
        </w:rPr>
      </w:pPr>
      <w:r w:rsidRPr="007C0012">
        <w:rPr>
          <w:rFonts w:ascii="Arial" w:hAnsi="Arial" w:cs="Arial"/>
          <w:b/>
          <w:sz w:val="24"/>
          <w:szCs w:val="24"/>
        </w:rPr>
        <w:t>GEORG-AUGUST-UNIVERSITÄT GÖTTINGEN</w:t>
      </w:r>
    </w:p>
    <w:p w:rsidR="006119C1" w:rsidRPr="007C0012" w:rsidRDefault="006119C1" w:rsidP="006119C1">
      <w:pPr>
        <w:spacing w:before="120" w:after="0" w:line="240" w:lineRule="auto"/>
        <w:jc w:val="center"/>
        <w:rPr>
          <w:rFonts w:ascii="Arial" w:hAnsi="Arial" w:cs="Arial"/>
          <w:sz w:val="24"/>
          <w:szCs w:val="24"/>
        </w:rPr>
      </w:pPr>
      <w:r w:rsidRPr="007C0012">
        <w:rPr>
          <w:rFonts w:ascii="Arial" w:hAnsi="Arial" w:cs="Arial"/>
          <w:sz w:val="24"/>
          <w:szCs w:val="24"/>
        </w:rPr>
        <w:t>Philosophische Fakultät</w:t>
      </w:r>
    </w:p>
    <w:p w:rsidR="006119C1" w:rsidRPr="007C0012" w:rsidRDefault="006119C1" w:rsidP="006119C1">
      <w:pPr>
        <w:spacing w:before="120" w:after="0" w:line="240" w:lineRule="auto"/>
        <w:jc w:val="center"/>
        <w:rPr>
          <w:rFonts w:ascii="Arial" w:hAnsi="Arial" w:cs="Arial"/>
          <w:sz w:val="24"/>
          <w:szCs w:val="24"/>
        </w:rPr>
      </w:pPr>
      <w:r w:rsidRPr="007C0012">
        <w:rPr>
          <w:rFonts w:ascii="Arial" w:hAnsi="Arial" w:cs="Arial"/>
          <w:sz w:val="24"/>
          <w:szCs w:val="24"/>
        </w:rPr>
        <w:t>An der</w:t>
      </w:r>
      <w:r>
        <w:rPr>
          <w:rFonts w:ascii="Arial" w:hAnsi="Arial" w:cs="Arial"/>
          <w:sz w:val="24"/>
          <w:szCs w:val="24"/>
        </w:rPr>
        <w:t xml:space="preserve"> </w:t>
      </w:r>
      <w:r w:rsidRPr="007C0012">
        <w:rPr>
          <w:rFonts w:ascii="Arial" w:hAnsi="Arial" w:cs="Arial"/>
          <w:b/>
          <w:sz w:val="24"/>
          <w:szCs w:val="24"/>
        </w:rPr>
        <w:t xml:space="preserve">Philosophischen Fakultät </w:t>
      </w:r>
      <w:r w:rsidRPr="007C0012">
        <w:rPr>
          <w:rFonts w:ascii="Arial" w:hAnsi="Arial" w:cs="Arial"/>
          <w:sz w:val="24"/>
          <w:szCs w:val="24"/>
        </w:rPr>
        <w:t>der</w:t>
      </w:r>
    </w:p>
    <w:p w:rsidR="006119C1" w:rsidRPr="007C0012" w:rsidRDefault="006119C1" w:rsidP="006119C1">
      <w:pPr>
        <w:spacing w:before="120" w:after="0" w:line="240" w:lineRule="auto"/>
        <w:jc w:val="center"/>
        <w:rPr>
          <w:rFonts w:ascii="Arial" w:hAnsi="Arial" w:cs="Arial"/>
          <w:b/>
          <w:sz w:val="24"/>
          <w:szCs w:val="24"/>
        </w:rPr>
      </w:pPr>
      <w:r w:rsidRPr="007C0012">
        <w:rPr>
          <w:rFonts w:ascii="Arial" w:hAnsi="Arial" w:cs="Arial"/>
          <w:b/>
          <w:sz w:val="24"/>
          <w:szCs w:val="24"/>
        </w:rPr>
        <w:t>Georg-August-Universität Göttingen</w:t>
      </w:r>
    </w:p>
    <w:p w:rsidR="006119C1" w:rsidRPr="007C0012" w:rsidRDefault="006119C1" w:rsidP="006119C1">
      <w:pPr>
        <w:spacing w:before="120" w:after="0" w:line="240" w:lineRule="auto"/>
        <w:jc w:val="center"/>
        <w:rPr>
          <w:rFonts w:ascii="Arial" w:hAnsi="Arial" w:cs="Arial"/>
          <w:b/>
          <w:sz w:val="24"/>
          <w:szCs w:val="24"/>
        </w:rPr>
      </w:pPr>
      <w:r w:rsidRPr="007C0012">
        <w:rPr>
          <w:rFonts w:ascii="Arial" w:hAnsi="Arial" w:cs="Arial"/>
          <w:sz w:val="24"/>
          <w:szCs w:val="24"/>
        </w:rPr>
        <w:t xml:space="preserve">ist </w:t>
      </w:r>
      <w:r>
        <w:rPr>
          <w:rFonts w:ascii="Arial" w:hAnsi="Arial" w:cs="Arial"/>
          <w:sz w:val="24"/>
          <w:szCs w:val="24"/>
        </w:rPr>
        <w:t xml:space="preserve">zum 01.10.2014 </w:t>
      </w:r>
      <w:r w:rsidRPr="007C0012">
        <w:rPr>
          <w:rFonts w:ascii="Arial" w:hAnsi="Arial" w:cs="Arial"/>
          <w:sz w:val="24"/>
          <w:szCs w:val="24"/>
        </w:rPr>
        <w:t xml:space="preserve">eine </w:t>
      </w:r>
    </w:p>
    <w:p w:rsidR="006119C1" w:rsidRPr="007C0012" w:rsidRDefault="00E257A1" w:rsidP="006119C1">
      <w:pPr>
        <w:spacing w:before="120" w:after="0" w:line="240" w:lineRule="auto"/>
        <w:jc w:val="center"/>
        <w:rPr>
          <w:rFonts w:ascii="Arial" w:hAnsi="Arial" w:cs="Arial"/>
          <w:b/>
          <w:sz w:val="24"/>
          <w:szCs w:val="24"/>
          <w:lang w:val="sv-SE"/>
        </w:rPr>
      </w:pPr>
      <w:r>
        <w:rPr>
          <w:rFonts w:ascii="Arial" w:hAnsi="Arial" w:cs="Arial"/>
          <w:b/>
          <w:sz w:val="24"/>
          <w:szCs w:val="24"/>
          <w:lang w:val="sv-SE"/>
        </w:rPr>
        <w:t>Juniorp</w:t>
      </w:r>
      <w:r w:rsidR="006119C1" w:rsidRPr="007C0012">
        <w:rPr>
          <w:rFonts w:ascii="Arial" w:hAnsi="Arial" w:cs="Arial"/>
          <w:b/>
          <w:sz w:val="24"/>
          <w:szCs w:val="24"/>
          <w:lang w:val="sv-SE"/>
        </w:rPr>
        <w:t>rofessur (</w:t>
      </w:r>
      <w:r>
        <w:rPr>
          <w:rFonts w:ascii="Arial" w:hAnsi="Arial" w:cs="Arial"/>
          <w:b/>
          <w:sz w:val="24"/>
          <w:szCs w:val="24"/>
          <w:lang w:val="sv-SE"/>
        </w:rPr>
        <w:t xml:space="preserve">BesGr. </w:t>
      </w:r>
      <w:r w:rsidR="006119C1" w:rsidRPr="007C0012">
        <w:rPr>
          <w:rFonts w:ascii="Arial" w:hAnsi="Arial" w:cs="Arial"/>
          <w:b/>
          <w:sz w:val="24"/>
          <w:szCs w:val="24"/>
          <w:lang w:val="sv-SE"/>
        </w:rPr>
        <w:t xml:space="preserve">W1) </w:t>
      </w:r>
    </w:p>
    <w:p w:rsidR="006119C1" w:rsidRPr="007C0012" w:rsidRDefault="006119C1" w:rsidP="006119C1">
      <w:pPr>
        <w:spacing w:before="120" w:after="0" w:line="240" w:lineRule="auto"/>
        <w:jc w:val="center"/>
        <w:rPr>
          <w:rFonts w:ascii="Arial" w:hAnsi="Arial" w:cs="Arial"/>
          <w:sz w:val="24"/>
          <w:szCs w:val="24"/>
          <w:lang w:val="sv-SE"/>
        </w:rPr>
      </w:pPr>
      <w:r w:rsidRPr="007C0012">
        <w:rPr>
          <w:rFonts w:ascii="Arial" w:hAnsi="Arial" w:cs="Arial"/>
          <w:sz w:val="24"/>
          <w:szCs w:val="24"/>
          <w:lang w:val="sv-SE"/>
        </w:rPr>
        <w:t>für</w:t>
      </w:r>
    </w:p>
    <w:p w:rsidR="006119C1" w:rsidRPr="007C0012" w:rsidRDefault="006119C1" w:rsidP="006119C1">
      <w:pPr>
        <w:spacing w:before="120" w:after="0" w:line="240" w:lineRule="auto"/>
        <w:jc w:val="center"/>
        <w:rPr>
          <w:rFonts w:ascii="Arial" w:hAnsi="Arial" w:cs="Arial"/>
          <w:b/>
          <w:sz w:val="24"/>
          <w:szCs w:val="24"/>
          <w:lang w:val="sv-SE"/>
        </w:rPr>
      </w:pPr>
      <w:r w:rsidRPr="007C0012">
        <w:rPr>
          <w:rFonts w:ascii="Arial" w:hAnsi="Arial" w:cs="Arial"/>
          <w:b/>
          <w:sz w:val="24"/>
          <w:szCs w:val="24"/>
          <w:lang w:val="sv-SE"/>
        </w:rPr>
        <w:t>‚Skandinavistik (Mediävistik)‘</w:t>
      </w:r>
    </w:p>
    <w:p w:rsidR="006119C1" w:rsidRDefault="006119C1" w:rsidP="006119C1">
      <w:pPr>
        <w:pStyle w:val="Default"/>
        <w:spacing w:before="120"/>
        <w:jc w:val="both"/>
      </w:pPr>
      <w:r>
        <w:t xml:space="preserve">für einen Zeitraum von drei Jahren (mit Verlängerungsmöglichkeit auf weitere drei Jahre nach erfolgreicher Zwischenevaluation) zu besetzen. </w:t>
      </w:r>
    </w:p>
    <w:p w:rsidR="006119C1" w:rsidRPr="007C0012" w:rsidRDefault="006119C1" w:rsidP="006119C1">
      <w:pPr>
        <w:pStyle w:val="Listenabsatz1"/>
        <w:spacing w:before="120" w:after="0" w:line="240" w:lineRule="auto"/>
        <w:ind w:left="0"/>
        <w:jc w:val="both"/>
        <w:rPr>
          <w:rFonts w:ascii="Arial" w:hAnsi="Arial" w:cs="Arial"/>
          <w:sz w:val="24"/>
          <w:szCs w:val="24"/>
        </w:rPr>
      </w:pPr>
      <w:r w:rsidRPr="007C0012">
        <w:rPr>
          <w:rFonts w:ascii="Arial" w:hAnsi="Arial" w:cs="Arial"/>
          <w:sz w:val="24"/>
          <w:szCs w:val="24"/>
        </w:rPr>
        <w:t xml:space="preserve">Die Bewerberin/Der Bewerber soll das Fach Skandinavistik in Forschung und Lehre mit dem Schwerpunkt auf der mittelalterlichen Literatur- und Kulturwissenschaft vertreten. Erwartet werden 4 SWS Lehre im B.A.- und M.A.-Studiengang in allen Studienbereichen (inkl. Prüfungen) sowie die Mitarbeit in der akademischen Selbstverwaltung. Vorausgesetzt werden eine hervorragende Dissertation aus dem Bereich der </w:t>
      </w:r>
      <w:proofErr w:type="spellStart"/>
      <w:r w:rsidRPr="007C0012">
        <w:rPr>
          <w:rFonts w:ascii="Arial" w:hAnsi="Arial" w:cs="Arial"/>
          <w:sz w:val="24"/>
          <w:szCs w:val="24"/>
        </w:rPr>
        <w:t>skandinavistischen</w:t>
      </w:r>
      <w:proofErr w:type="spellEnd"/>
      <w:r w:rsidRPr="007C0012">
        <w:rPr>
          <w:rFonts w:ascii="Arial" w:hAnsi="Arial" w:cs="Arial"/>
          <w:sz w:val="24"/>
          <w:szCs w:val="24"/>
        </w:rPr>
        <w:t xml:space="preserve"> Mediävistik sowie weitere Veröffentlichungen.</w:t>
      </w:r>
    </w:p>
    <w:p w:rsidR="006119C1" w:rsidRPr="007C0012" w:rsidRDefault="006119C1" w:rsidP="006119C1">
      <w:pPr>
        <w:spacing w:before="120" w:after="0" w:line="240" w:lineRule="auto"/>
        <w:jc w:val="both"/>
        <w:rPr>
          <w:rFonts w:ascii="Arial" w:hAnsi="Arial" w:cs="Arial"/>
          <w:b/>
          <w:sz w:val="24"/>
          <w:szCs w:val="24"/>
        </w:rPr>
      </w:pPr>
      <w:r w:rsidRPr="007C0012">
        <w:rPr>
          <w:rFonts w:ascii="Arial" w:hAnsi="Arial" w:cs="Arial"/>
          <w:sz w:val="24"/>
          <w:szCs w:val="24"/>
          <w:lang w:eastAsia="de-DE"/>
        </w:rPr>
        <w:t xml:space="preserve">Sofern vor oder nach der Promotion eine Beschäftigung als wissenschaftliche Mitarbeiterin oder wissenschaftlicher Mitarbeiter oder wissenschaftliche Hilfskraft erfolgt ist, sollen Promotions- und Beschäftigungsphase zusammen nicht mehr als sechs Jahre betragen haben. </w:t>
      </w:r>
    </w:p>
    <w:p w:rsidR="006119C1" w:rsidRPr="004C1DD5" w:rsidRDefault="006119C1" w:rsidP="006119C1">
      <w:pPr>
        <w:spacing w:before="120" w:after="0" w:line="240" w:lineRule="auto"/>
        <w:jc w:val="both"/>
        <w:rPr>
          <w:rFonts w:ascii="Arial" w:hAnsi="Arial" w:cs="Arial"/>
          <w:sz w:val="24"/>
          <w:szCs w:val="24"/>
        </w:rPr>
      </w:pPr>
      <w:r w:rsidRPr="004C1DD5">
        <w:rPr>
          <w:rFonts w:ascii="Arial" w:hAnsi="Arial" w:cs="Arial"/>
          <w:sz w:val="24"/>
          <w:szCs w:val="24"/>
        </w:rPr>
        <w:t xml:space="preserve">Die Einstellungsvoraussetzungen ergeben sich aus § 30 des Niedersächsischen Hochschulgesetzes (NHG). </w:t>
      </w:r>
      <w:r w:rsidR="009E63C3" w:rsidRPr="004C1DD5">
        <w:rPr>
          <w:rFonts w:ascii="Arial" w:hAnsi="Arial" w:cs="Arial"/>
          <w:sz w:val="24"/>
          <w:szCs w:val="24"/>
        </w:rPr>
        <w:t xml:space="preserve">Die Stiftungsuniversität Göttingen besitzt das Berufungsrecht. </w:t>
      </w:r>
      <w:r w:rsidRPr="004C1DD5">
        <w:rPr>
          <w:rFonts w:ascii="Arial" w:hAnsi="Arial" w:cs="Arial"/>
          <w:sz w:val="24"/>
          <w:szCs w:val="24"/>
        </w:rPr>
        <w:t>Einzelheiten werden auf Anforderung erläutert.</w:t>
      </w:r>
    </w:p>
    <w:p w:rsidR="006119C1" w:rsidRPr="00796CB0" w:rsidRDefault="006119C1" w:rsidP="006119C1">
      <w:pPr>
        <w:spacing w:before="120" w:after="0" w:line="240" w:lineRule="auto"/>
        <w:jc w:val="both"/>
        <w:rPr>
          <w:rFonts w:ascii="Arial" w:hAnsi="Arial" w:cs="Arial"/>
          <w:sz w:val="24"/>
          <w:szCs w:val="24"/>
        </w:rPr>
      </w:pPr>
      <w:r w:rsidRPr="00796CB0">
        <w:rPr>
          <w:rFonts w:ascii="Arial" w:hAnsi="Arial" w:cs="Arial"/>
          <w:sz w:val="24"/>
          <w:szCs w:val="24"/>
        </w:rPr>
        <w:t xml:space="preserve">Weitere Informationen über die Professur finden Sie unter: </w:t>
      </w:r>
      <w:hyperlink r:id="rId6" w:history="1">
        <w:r w:rsidRPr="008D0CF8">
          <w:rPr>
            <w:rStyle w:val="Hyperlink"/>
            <w:rFonts w:ascii="Arial" w:hAnsi="Arial" w:cs="Arial"/>
            <w:sz w:val="24"/>
            <w:szCs w:val="24"/>
          </w:rPr>
          <w:t>http://www.uni-goettingen.de/de/472091.html</w:t>
        </w:r>
      </w:hyperlink>
      <w:r w:rsidRPr="00796CB0">
        <w:rPr>
          <w:rFonts w:ascii="Arial" w:hAnsi="Arial" w:cs="Arial"/>
          <w:sz w:val="24"/>
          <w:szCs w:val="24"/>
        </w:rPr>
        <w:t>.</w:t>
      </w:r>
    </w:p>
    <w:p w:rsidR="006119C1" w:rsidRPr="004C1DD5" w:rsidRDefault="003C5AED" w:rsidP="006119C1">
      <w:pPr>
        <w:spacing w:before="120" w:after="0" w:line="240" w:lineRule="auto"/>
        <w:jc w:val="both"/>
        <w:rPr>
          <w:rFonts w:ascii="Arial" w:hAnsi="Arial" w:cs="Arial"/>
          <w:sz w:val="24"/>
          <w:szCs w:val="24"/>
        </w:rPr>
      </w:pPr>
      <w:r w:rsidRPr="004C1DD5">
        <w:rPr>
          <w:rFonts w:ascii="Arial" w:hAnsi="Arial" w:cs="Arial"/>
          <w:sz w:val="24"/>
          <w:szCs w:val="24"/>
        </w:rPr>
        <w:t>Bewerbungen von ausländischen Wissenschaftlern und Wissenschaftlern sind ausdrücklich erwünscht. Die Universität Göttingen strebt in den Bereichen, in denen Frauen unterrepräsentiert sind, die Erhöhung des Frauenanteils an und fordert daher qualifizieret Frauen ausdrücklich zur Bewerbung auf.</w:t>
      </w:r>
      <w:r w:rsidR="009E63C3" w:rsidRPr="004C1DD5">
        <w:rPr>
          <w:rFonts w:ascii="Arial" w:hAnsi="Arial" w:cs="Arial"/>
          <w:sz w:val="24"/>
          <w:szCs w:val="24"/>
        </w:rPr>
        <w:t xml:space="preserve"> Schwerbehinderte Menschen werden </w:t>
      </w:r>
      <w:r w:rsidR="008C56C0" w:rsidRPr="004C1DD5">
        <w:rPr>
          <w:rFonts w:ascii="Arial" w:hAnsi="Arial" w:cs="Arial"/>
          <w:sz w:val="24"/>
          <w:szCs w:val="24"/>
        </w:rPr>
        <w:t xml:space="preserve">bei entsprechender Eignung </w:t>
      </w:r>
      <w:r w:rsidR="009E63C3" w:rsidRPr="004C1DD5">
        <w:rPr>
          <w:rFonts w:ascii="Arial" w:hAnsi="Arial" w:cs="Arial"/>
          <w:sz w:val="24"/>
          <w:szCs w:val="24"/>
        </w:rPr>
        <w:t>bevorzugt berücksichtigt.</w:t>
      </w:r>
    </w:p>
    <w:p w:rsidR="006119C1" w:rsidRPr="00A40BEB" w:rsidRDefault="006119C1" w:rsidP="006119C1">
      <w:pPr>
        <w:spacing w:before="120" w:after="0" w:line="240" w:lineRule="auto"/>
        <w:jc w:val="both"/>
        <w:rPr>
          <w:rFonts w:ascii="Arial" w:hAnsi="Arial" w:cs="Arial"/>
          <w:sz w:val="24"/>
          <w:szCs w:val="24"/>
        </w:rPr>
      </w:pPr>
      <w:r w:rsidRPr="00A40BEB">
        <w:rPr>
          <w:rFonts w:ascii="Arial" w:hAnsi="Arial" w:cs="Arial"/>
          <w:sz w:val="24"/>
          <w:szCs w:val="24"/>
        </w:rPr>
        <w:t xml:space="preserve">Bewerbungen mit Lebenslauf, einer Darstellung des wissenschaftlichen Werdegangs einschließlich der Lehrtätigkeit und der Tätigkeit in der akademischen Selbstverwaltung und einem Schriftenverzeichnis werden bis werden bis </w:t>
      </w:r>
      <w:r w:rsidR="003C5AED">
        <w:rPr>
          <w:rFonts w:ascii="Arial" w:hAnsi="Arial" w:cs="Arial"/>
          <w:sz w:val="24"/>
          <w:szCs w:val="24"/>
        </w:rPr>
        <w:t>zum 11.04.2014</w:t>
      </w:r>
      <w:r w:rsidRPr="00A40BEB">
        <w:rPr>
          <w:rFonts w:ascii="Arial" w:hAnsi="Arial" w:cs="Arial"/>
          <w:sz w:val="24"/>
          <w:szCs w:val="24"/>
        </w:rPr>
        <w:t xml:space="preserve"> </w:t>
      </w:r>
      <w:r>
        <w:rPr>
          <w:rFonts w:ascii="Arial" w:hAnsi="Arial" w:cs="Arial"/>
          <w:sz w:val="24"/>
          <w:szCs w:val="24"/>
        </w:rPr>
        <w:t xml:space="preserve">– gern auch per e-Mail (als PDF) an die zuständige Sachbearbeiterin </w:t>
      </w:r>
      <w:hyperlink r:id="rId7" w:history="1">
        <w:r w:rsidRPr="008D0CF8">
          <w:rPr>
            <w:rStyle w:val="Hyperlink"/>
            <w:rFonts w:ascii="Arial" w:hAnsi="Arial" w:cs="Arial"/>
            <w:sz w:val="24"/>
            <w:szCs w:val="24"/>
          </w:rPr>
          <w:t>marina.glemnitz@zvw.uni-goettingen.de</w:t>
        </w:r>
      </w:hyperlink>
      <w:r>
        <w:rPr>
          <w:rFonts w:ascii="Arial" w:hAnsi="Arial" w:cs="Arial"/>
          <w:sz w:val="24"/>
          <w:szCs w:val="24"/>
        </w:rPr>
        <w:t xml:space="preserve"> – </w:t>
      </w:r>
      <w:r w:rsidRPr="00A40BEB">
        <w:rPr>
          <w:rFonts w:ascii="Arial" w:hAnsi="Arial" w:cs="Arial"/>
          <w:sz w:val="24"/>
          <w:szCs w:val="24"/>
        </w:rPr>
        <w:t xml:space="preserve">erbeten an den </w:t>
      </w:r>
    </w:p>
    <w:p w:rsidR="006119C1" w:rsidRPr="007C0012" w:rsidRDefault="006119C1" w:rsidP="006119C1">
      <w:pPr>
        <w:spacing w:before="120" w:after="0" w:line="240" w:lineRule="auto"/>
        <w:jc w:val="both"/>
        <w:rPr>
          <w:rFonts w:ascii="Arial" w:hAnsi="Arial" w:cs="Arial"/>
          <w:b/>
          <w:sz w:val="24"/>
          <w:szCs w:val="24"/>
        </w:rPr>
      </w:pPr>
      <w:r w:rsidRPr="007C0012">
        <w:rPr>
          <w:rFonts w:ascii="Arial" w:hAnsi="Arial" w:cs="Arial"/>
          <w:b/>
          <w:sz w:val="24"/>
          <w:szCs w:val="24"/>
        </w:rPr>
        <w:t>Dekan der Philosophischen Fakultät</w:t>
      </w:r>
    </w:p>
    <w:p w:rsidR="006119C1" w:rsidRPr="007C0012" w:rsidRDefault="006119C1" w:rsidP="006119C1">
      <w:pPr>
        <w:spacing w:before="120" w:after="0" w:line="240" w:lineRule="auto"/>
        <w:jc w:val="both"/>
        <w:rPr>
          <w:rFonts w:ascii="Arial" w:hAnsi="Arial" w:cs="Arial"/>
          <w:sz w:val="24"/>
          <w:szCs w:val="24"/>
        </w:rPr>
      </w:pPr>
      <w:r w:rsidRPr="007C0012">
        <w:rPr>
          <w:rFonts w:ascii="Arial" w:hAnsi="Arial" w:cs="Arial"/>
          <w:b/>
          <w:sz w:val="24"/>
          <w:szCs w:val="24"/>
        </w:rPr>
        <w:t>der Georg-August-Universität Göttingen</w:t>
      </w:r>
    </w:p>
    <w:p w:rsidR="006119C1" w:rsidRPr="007C0012" w:rsidRDefault="006119C1" w:rsidP="006119C1">
      <w:pPr>
        <w:spacing w:before="120" w:after="0" w:line="240" w:lineRule="auto"/>
        <w:jc w:val="both"/>
        <w:rPr>
          <w:rFonts w:ascii="Arial" w:hAnsi="Arial" w:cs="Arial"/>
          <w:sz w:val="24"/>
          <w:szCs w:val="24"/>
        </w:rPr>
      </w:pPr>
      <w:r w:rsidRPr="007C0012">
        <w:rPr>
          <w:rFonts w:ascii="Arial" w:hAnsi="Arial" w:cs="Arial"/>
          <w:sz w:val="24"/>
          <w:szCs w:val="24"/>
        </w:rPr>
        <w:t>Humboldtallee 17</w:t>
      </w:r>
    </w:p>
    <w:p w:rsidR="006119C1" w:rsidRPr="007C0012" w:rsidRDefault="006119C1" w:rsidP="006119C1">
      <w:pPr>
        <w:spacing w:before="120" w:after="0" w:line="240" w:lineRule="auto"/>
        <w:jc w:val="both"/>
        <w:rPr>
          <w:rFonts w:ascii="Arial" w:hAnsi="Arial" w:cs="Arial"/>
          <w:sz w:val="24"/>
          <w:szCs w:val="24"/>
        </w:rPr>
      </w:pPr>
      <w:r w:rsidRPr="007C0012">
        <w:rPr>
          <w:rFonts w:ascii="Arial" w:hAnsi="Arial" w:cs="Arial"/>
          <w:sz w:val="24"/>
          <w:szCs w:val="24"/>
        </w:rPr>
        <w:t>D-37073 Göttingen</w:t>
      </w:r>
    </w:p>
    <w:p w:rsidR="006119C1" w:rsidRDefault="006119C1" w:rsidP="006119C1">
      <w:pPr>
        <w:pStyle w:val="Default"/>
        <w:spacing w:before="120"/>
        <w:jc w:val="both"/>
      </w:pPr>
    </w:p>
    <w:p w:rsidR="00F916CF" w:rsidRDefault="00F916CF" w:rsidP="006119C1">
      <w:pPr>
        <w:spacing w:before="120" w:after="0" w:line="240" w:lineRule="auto"/>
      </w:pPr>
    </w:p>
    <w:sectPr w:rsidR="00F916CF" w:rsidSect="00F916CF">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D5" w:rsidRDefault="005540D5" w:rsidP="005540D5">
      <w:pPr>
        <w:spacing w:after="0" w:line="240" w:lineRule="auto"/>
      </w:pPr>
      <w:r>
        <w:separator/>
      </w:r>
    </w:p>
  </w:endnote>
  <w:endnote w:type="continuationSeparator" w:id="0">
    <w:p w:rsidR="005540D5" w:rsidRDefault="005540D5" w:rsidP="00554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DaunPenh">
    <w:altName w:val="Times New Roman"/>
    <w:charset w:val="00"/>
    <w:family w:val="auto"/>
    <w:pitch w:val="variable"/>
    <w:sig w:usb0="00000003" w:usb1="00000000" w:usb2="0001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D5" w:rsidRDefault="00FC4059" w:rsidP="005540D5">
    <w:pPr>
      <w:pStyle w:val="Fuzeile"/>
      <w:pBdr>
        <w:top w:val="single" w:sz="4" w:space="1" w:color="auto"/>
      </w:pBdr>
    </w:pPr>
    <w:fldSimple w:instr=" FILENAME   \* MERGEFORMAT ">
      <w:r w:rsidR="003C5AED">
        <w:rPr>
          <w:noProof/>
        </w:rPr>
        <w:t>14-02-19-Ausschreibungstext-W1-Skand-genehmigt.docx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D5" w:rsidRDefault="005540D5" w:rsidP="005540D5">
      <w:pPr>
        <w:spacing w:after="0" w:line="240" w:lineRule="auto"/>
      </w:pPr>
      <w:r>
        <w:separator/>
      </w:r>
    </w:p>
  </w:footnote>
  <w:footnote w:type="continuationSeparator" w:id="0">
    <w:p w:rsidR="005540D5" w:rsidRDefault="005540D5" w:rsidP="005540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6119C1"/>
    <w:rsid w:val="00246695"/>
    <w:rsid w:val="00246C33"/>
    <w:rsid w:val="0026064A"/>
    <w:rsid w:val="00292EED"/>
    <w:rsid w:val="002D5982"/>
    <w:rsid w:val="00300855"/>
    <w:rsid w:val="00380888"/>
    <w:rsid w:val="003C5AED"/>
    <w:rsid w:val="00416423"/>
    <w:rsid w:val="004C1DD5"/>
    <w:rsid w:val="005540D5"/>
    <w:rsid w:val="006119C1"/>
    <w:rsid w:val="006266AF"/>
    <w:rsid w:val="006F3605"/>
    <w:rsid w:val="007D7F0A"/>
    <w:rsid w:val="008C56C0"/>
    <w:rsid w:val="008F0D64"/>
    <w:rsid w:val="0097278E"/>
    <w:rsid w:val="009E63C3"/>
    <w:rsid w:val="00AD027B"/>
    <w:rsid w:val="00B95604"/>
    <w:rsid w:val="00E257A1"/>
    <w:rsid w:val="00E2584E"/>
    <w:rsid w:val="00F916CF"/>
    <w:rsid w:val="00FC40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19C1"/>
    <w:rPr>
      <w:rFonts w:ascii="Calibri" w:eastAsia="Times New Roman" w:hAnsi="Calibri" w:cs="DaunPen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9C1"/>
    <w:pPr>
      <w:autoSpaceDE w:val="0"/>
      <w:autoSpaceDN w:val="0"/>
      <w:adjustRightInd w:val="0"/>
      <w:spacing w:after="0" w:line="240" w:lineRule="auto"/>
    </w:pPr>
    <w:rPr>
      <w:rFonts w:ascii="Arial" w:hAnsi="Arial" w:cs="Arial"/>
      <w:color w:val="000000"/>
      <w:sz w:val="24"/>
      <w:szCs w:val="24"/>
    </w:rPr>
  </w:style>
  <w:style w:type="paragraph" w:customStyle="1" w:styleId="Listenabsatz1">
    <w:name w:val="Listenabsatz1"/>
    <w:basedOn w:val="Standard"/>
    <w:uiPriority w:val="34"/>
    <w:qFormat/>
    <w:rsid w:val="006119C1"/>
    <w:pPr>
      <w:ind w:left="720"/>
      <w:contextualSpacing/>
    </w:pPr>
  </w:style>
  <w:style w:type="character" w:styleId="Hyperlink">
    <w:name w:val="Hyperlink"/>
    <w:basedOn w:val="Absatz-Standardschriftart"/>
    <w:uiPriority w:val="99"/>
    <w:unhideWhenUsed/>
    <w:rsid w:val="006119C1"/>
    <w:rPr>
      <w:color w:val="0000FF" w:themeColor="hyperlink"/>
      <w:u w:val="single"/>
    </w:rPr>
  </w:style>
  <w:style w:type="paragraph" w:styleId="Kopfzeile">
    <w:name w:val="header"/>
    <w:basedOn w:val="Standard"/>
    <w:link w:val="KopfzeileZchn"/>
    <w:uiPriority w:val="99"/>
    <w:semiHidden/>
    <w:unhideWhenUsed/>
    <w:rsid w:val="005540D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540D5"/>
    <w:rPr>
      <w:rFonts w:ascii="Calibri" w:eastAsia="Times New Roman" w:hAnsi="Calibri" w:cs="DaunPenh"/>
    </w:rPr>
  </w:style>
  <w:style w:type="paragraph" w:styleId="Fuzeile">
    <w:name w:val="footer"/>
    <w:basedOn w:val="Standard"/>
    <w:link w:val="FuzeileZchn"/>
    <w:uiPriority w:val="99"/>
    <w:semiHidden/>
    <w:unhideWhenUsed/>
    <w:rsid w:val="005540D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540D5"/>
    <w:rPr>
      <w:rFonts w:ascii="Calibri" w:eastAsia="Times New Roman" w:hAnsi="Calibri" w:cs="DaunPenh"/>
    </w:rPr>
  </w:style>
</w:styles>
</file>

<file path=word/webSettings.xml><?xml version="1.0" encoding="utf-8"?>
<w:webSettings xmlns:r="http://schemas.openxmlformats.org/officeDocument/2006/relationships" xmlns:w="http://schemas.openxmlformats.org/wordprocessingml/2006/main">
  <w:divs>
    <w:div w:id="26916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ina.glemnitz@zvw.uni-goetting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goettingen.de/de/47209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2055</Characters>
  <Application>Microsoft Office Word</Application>
  <DocSecurity>0</DocSecurity>
  <Lines>17</Lines>
  <Paragraphs>4</Paragraphs>
  <ScaleCrop>false</ScaleCrop>
  <Company>Georg-August-Universität Göttingen</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Schubert2</dc:creator>
  <cp:keywords/>
  <dc:description/>
  <cp:lastModifiedBy>Schubert2</cp:lastModifiedBy>
  <cp:revision>7</cp:revision>
  <dcterms:created xsi:type="dcterms:W3CDTF">2014-02-19T11:04:00Z</dcterms:created>
  <dcterms:modified xsi:type="dcterms:W3CDTF">2014-02-20T07:35:00Z</dcterms:modified>
</cp:coreProperties>
</file>